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B0" w:rsidRDefault="0058638A">
      <w:pPr>
        <w:framePr w:hSpace="180" w:wrap="around" w:vAnchor="text" w:hAnchor="page" w:x="1441" w:y="157"/>
      </w:pPr>
      <w:r>
        <w:object w:dxaOrig="1185" w:dyaOrig="1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40.8pt" o:ole="">
            <v:imagedata r:id="rId7" o:title=""/>
          </v:shape>
          <o:OLEObject Type="Embed" ProgID="MSWordArt.2" ShapeID="_x0000_i1025" DrawAspect="Content" ObjectID="_1569389536" r:id="rId8">
            <o:FieldCodes>\s</o:FieldCodes>
          </o:OLEObject>
        </w:object>
      </w:r>
    </w:p>
    <w:p w:rsidR="000A70F1" w:rsidRPr="00325F8F" w:rsidRDefault="000A70F1">
      <w:pPr>
        <w:pStyle w:val="BodyTextIndent"/>
        <w:spacing w:after="120"/>
        <w:rPr>
          <w:rFonts w:ascii="Arial" w:hAnsi="Arial" w:cs="Arial"/>
          <w:b/>
          <w:sz w:val="28"/>
          <w:szCs w:val="28"/>
        </w:rPr>
      </w:pPr>
      <w:r w:rsidRPr="00325F8F">
        <w:rPr>
          <w:rFonts w:ascii="Arial" w:hAnsi="Arial" w:cs="Arial"/>
          <w:b/>
          <w:sz w:val="28"/>
          <w:szCs w:val="28"/>
        </w:rPr>
        <w:t>Potential to save lives at dance festival stopped</w:t>
      </w:r>
    </w:p>
    <w:p w:rsidR="00325F8F" w:rsidRPr="00325F8F" w:rsidRDefault="00325F8F" w:rsidP="00325F8F">
      <w:pPr>
        <w:spacing w:after="120"/>
        <w:rPr>
          <w:rFonts w:ascii="Arial" w:hAnsi="Arial" w:cs="Arial"/>
        </w:rPr>
      </w:pPr>
      <w:r w:rsidRPr="00325F8F">
        <w:rPr>
          <w:rFonts w:ascii="Arial" w:hAnsi="Arial" w:cs="Arial"/>
        </w:rPr>
        <w:t xml:space="preserve">Families and Friends for Drug Law Reform </w:t>
      </w:r>
      <w:r>
        <w:rPr>
          <w:rFonts w:ascii="Arial" w:hAnsi="Arial" w:cs="Arial"/>
        </w:rPr>
        <w:t>are</w:t>
      </w:r>
      <w:r w:rsidRPr="00325F8F">
        <w:rPr>
          <w:rFonts w:ascii="Arial" w:hAnsi="Arial" w:cs="Arial"/>
        </w:rPr>
        <w:t xml:space="preserve"> dismayed at the shelving of the pill testing trial at the forthcoming Spilt Milk Festival.</w:t>
      </w:r>
    </w:p>
    <w:p w:rsidR="00325F8F" w:rsidRPr="00325F8F" w:rsidRDefault="00325F8F" w:rsidP="00325F8F">
      <w:pPr>
        <w:spacing w:after="120"/>
        <w:rPr>
          <w:rFonts w:ascii="Arial" w:hAnsi="Arial" w:cs="Arial"/>
        </w:rPr>
      </w:pPr>
      <w:r w:rsidRPr="00325F8F">
        <w:rPr>
          <w:rFonts w:ascii="Arial" w:hAnsi="Arial" w:cs="Arial"/>
        </w:rPr>
        <w:t xml:space="preserve">The demand of the organiser through the National Capital Authority </w:t>
      </w:r>
      <w:r>
        <w:rPr>
          <w:rFonts w:ascii="Arial" w:hAnsi="Arial" w:cs="Arial"/>
        </w:rPr>
        <w:t>"</w:t>
      </w:r>
      <w:r w:rsidRPr="00325F8F">
        <w:rPr>
          <w:rFonts w:ascii="Arial" w:hAnsi="Arial" w:cs="Arial"/>
        </w:rPr>
        <w:t xml:space="preserve">to provide </w:t>
      </w:r>
      <w:r>
        <w:rPr>
          <w:rFonts w:ascii="Arial" w:hAnsi="Arial" w:cs="Arial"/>
        </w:rPr>
        <w:t xml:space="preserve">documentation, </w:t>
      </w:r>
      <w:r w:rsidRPr="00325F8F">
        <w:rPr>
          <w:rFonts w:ascii="Arial" w:hAnsi="Arial" w:cs="Arial"/>
        </w:rPr>
        <w:t xml:space="preserve">insurance, legal framework to operate on federal land.” Documentation is of course perfectly reasonable but the gloating of Vicki Dunne, the ACTU shadow health minister reported on ABC triple J indicates that raw politics is at play: Health Minister </w:t>
      </w:r>
      <w:proofErr w:type="spellStart"/>
      <w:r w:rsidRPr="00325F8F">
        <w:rPr>
          <w:rFonts w:ascii="Arial" w:hAnsi="Arial" w:cs="Arial"/>
        </w:rPr>
        <w:t>Fitzharris</w:t>
      </w:r>
      <w:proofErr w:type="spellEnd"/>
      <w:r w:rsidRPr="00325F8F">
        <w:rPr>
          <w:rFonts w:ascii="Arial" w:hAnsi="Arial" w:cs="Arial"/>
        </w:rPr>
        <w:t xml:space="preserve"> "can feel free to blame the Commonwealth </w:t>
      </w:r>
      <w:r>
        <w:rPr>
          <w:rFonts w:ascii="Arial" w:hAnsi="Arial" w:cs="Arial"/>
        </w:rPr>
        <w:t>whilst</w:t>
      </w:r>
      <w:r w:rsidRPr="00325F8F">
        <w:rPr>
          <w:rFonts w:ascii="Arial" w:hAnsi="Arial" w:cs="Arial"/>
        </w:rPr>
        <w:t xml:space="preserve"> being silently thankful that she did not have to deliver on pill testing."</w:t>
      </w:r>
    </w:p>
    <w:p w:rsidR="00325F8F" w:rsidRPr="00325F8F" w:rsidRDefault="00325F8F" w:rsidP="00325F8F">
      <w:pPr>
        <w:spacing w:after="120"/>
        <w:rPr>
          <w:rFonts w:ascii="Arial" w:hAnsi="Arial" w:cs="Arial"/>
        </w:rPr>
      </w:pPr>
      <w:r w:rsidRPr="00325F8F">
        <w:rPr>
          <w:rFonts w:ascii="Arial" w:hAnsi="Arial" w:cs="Arial"/>
        </w:rPr>
        <w:t>Will Ms Dunne relish a string of emergency hospital admissions and even deaths of young Canberrans on the grounds that such misfortunes send the right message?</w:t>
      </w:r>
    </w:p>
    <w:p w:rsidR="00325F8F" w:rsidRPr="00325F8F" w:rsidRDefault="00325F8F" w:rsidP="00325F8F">
      <w:pPr>
        <w:spacing w:after="120"/>
        <w:rPr>
          <w:rFonts w:ascii="Arial" w:hAnsi="Arial" w:cs="Arial"/>
        </w:rPr>
      </w:pPr>
      <w:r w:rsidRPr="00325F8F">
        <w:rPr>
          <w:rFonts w:ascii="Arial" w:hAnsi="Arial" w:cs="Arial"/>
        </w:rPr>
        <w:t>This is just the latest in</w:t>
      </w:r>
      <w:r>
        <w:rPr>
          <w:rFonts w:ascii="Arial" w:hAnsi="Arial" w:cs="Arial"/>
        </w:rPr>
        <w:t xml:space="preserve"> a string of set</w:t>
      </w:r>
      <w:r w:rsidRPr="00325F8F">
        <w:rPr>
          <w:rFonts w:ascii="Arial" w:hAnsi="Arial" w:cs="Arial"/>
        </w:rPr>
        <w:t>backs experienced by Families and Friends in its 23 years of existence at the hands of an ostensible Liberal Party</w:t>
      </w:r>
    </w:p>
    <w:p w:rsidR="00325F8F" w:rsidRPr="00325F8F" w:rsidRDefault="00325F8F" w:rsidP="00325F8F">
      <w:pPr>
        <w:spacing w:after="120"/>
        <w:rPr>
          <w:rFonts w:ascii="Arial" w:hAnsi="Arial" w:cs="Arial"/>
        </w:rPr>
      </w:pPr>
      <w:r w:rsidRPr="00325F8F">
        <w:rPr>
          <w:rFonts w:ascii="Arial" w:hAnsi="Arial" w:cs="Arial"/>
        </w:rPr>
        <w:t>It was not always thus. Once upon a time Australian harm minimisation drug policy embodying harm reduction was bipartisan. The trail blazing policy was the admiration of the world in which we took pride.</w:t>
      </w:r>
    </w:p>
    <w:p w:rsidR="00325F8F" w:rsidRPr="00325F8F" w:rsidRDefault="00325F8F" w:rsidP="00325F8F">
      <w:pPr>
        <w:spacing w:after="120"/>
        <w:rPr>
          <w:rFonts w:ascii="Arial" w:hAnsi="Arial" w:cs="Arial"/>
        </w:rPr>
      </w:pPr>
      <w:r w:rsidRPr="00325F8F">
        <w:rPr>
          <w:rFonts w:ascii="Arial" w:hAnsi="Arial" w:cs="Arial"/>
        </w:rPr>
        <w:t>Harm minimisation place</w:t>
      </w:r>
      <w:r w:rsidR="00776DB5">
        <w:rPr>
          <w:rFonts w:ascii="Arial" w:hAnsi="Arial" w:cs="Arial"/>
        </w:rPr>
        <w:t>s</w:t>
      </w:r>
      <w:r w:rsidRPr="00325F8F">
        <w:rPr>
          <w:rFonts w:ascii="Arial" w:hAnsi="Arial" w:cs="Arial"/>
        </w:rPr>
        <w:t xml:space="preserve"> at the fore individual health and life and community well-being above a simplistic authoritarian mindset that believe</w:t>
      </w:r>
      <w:r w:rsidR="00776DB5">
        <w:rPr>
          <w:rFonts w:ascii="Arial" w:hAnsi="Arial" w:cs="Arial"/>
        </w:rPr>
        <w:t>s</w:t>
      </w:r>
      <w:r>
        <w:rPr>
          <w:rFonts w:ascii="Arial" w:hAnsi="Arial" w:cs="Arial"/>
        </w:rPr>
        <w:t>,</w:t>
      </w:r>
      <w:r w:rsidRPr="00325F8F">
        <w:rPr>
          <w:rFonts w:ascii="Arial" w:hAnsi="Arial" w:cs="Arial"/>
        </w:rPr>
        <w:t xml:space="preserve"> against all understanding</w:t>
      </w:r>
      <w:r>
        <w:rPr>
          <w:rFonts w:ascii="Arial" w:hAnsi="Arial" w:cs="Arial"/>
        </w:rPr>
        <w:t>,</w:t>
      </w:r>
      <w:r w:rsidRPr="00325F8F">
        <w:rPr>
          <w:rFonts w:ascii="Arial" w:hAnsi="Arial" w:cs="Arial"/>
        </w:rPr>
        <w:t xml:space="preserve"> of how young human being</w:t>
      </w:r>
      <w:r>
        <w:rPr>
          <w:rFonts w:ascii="Arial" w:hAnsi="Arial" w:cs="Arial"/>
        </w:rPr>
        <w:t>s</w:t>
      </w:r>
      <w:r w:rsidRPr="00325F8F">
        <w:rPr>
          <w:rFonts w:ascii="Arial" w:hAnsi="Arial" w:cs="Arial"/>
        </w:rPr>
        <w:t xml:space="preserve"> tick, that the drug problem is solved merely by ordering our kids to say no. </w:t>
      </w:r>
    </w:p>
    <w:p w:rsidR="00325F8F" w:rsidRPr="00325F8F" w:rsidRDefault="00325F8F" w:rsidP="00325F8F">
      <w:pPr>
        <w:spacing w:after="120"/>
        <w:rPr>
          <w:rFonts w:ascii="Arial" w:hAnsi="Arial" w:cs="Arial"/>
        </w:rPr>
      </w:pPr>
      <w:r w:rsidRPr="00325F8F">
        <w:rPr>
          <w:rFonts w:ascii="Arial" w:hAnsi="Arial" w:cs="Arial"/>
        </w:rPr>
        <w:t>Rather than suppressing the drug trade, criminalising drug use has been a gift to organised crime (worth $7.6 billion in 2010) which, in the words of another victim of the drug war, the National Crime Authority, constituted “a major threat to society.”</w:t>
      </w:r>
    </w:p>
    <w:p w:rsidR="00325F8F" w:rsidRPr="00325F8F" w:rsidRDefault="00926CD8" w:rsidP="00926CD8">
      <w:pPr>
        <w:spacing w:after="120"/>
        <w:jc w:val="both"/>
        <w:rPr>
          <w:rFonts w:ascii="Arial" w:hAnsi="Arial" w:cs="Arial"/>
        </w:rPr>
      </w:pPr>
      <w:r>
        <w:rPr>
          <w:rFonts w:ascii="Arial" w:hAnsi="Arial" w:cs="Arial"/>
        </w:rPr>
        <w:t>Liberal</w:t>
      </w:r>
      <w:r w:rsidR="00325F8F" w:rsidRPr="00325F8F">
        <w:rPr>
          <w:rFonts w:ascii="Arial" w:hAnsi="Arial" w:cs="Arial"/>
        </w:rPr>
        <w:t xml:space="preserve"> government</w:t>
      </w:r>
      <w:r>
        <w:rPr>
          <w:rFonts w:ascii="Arial" w:hAnsi="Arial" w:cs="Arial"/>
        </w:rPr>
        <w:t>s</w:t>
      </w:r>
      <w:r w:rsidR="00325F8F" w:rsidRPr="00325F8F">
        <w:rPr>
          <w:rFonts w:ascii="Arial" w:hAnsi="Arial" w:cs="Arial"/>
        </w:rPr>
        <w:t xml:space="preserve"> oppos</w:t>
      </w:r>
      <w:r>
        <w:rPr>
          <w:rFonts w:ascii="Arial" w:hAnsi="Arial" w:cs="Arial"/>
        </w:rPr>
        <w:t>ed</w:t>
      </w:r>
      <w:r w:rsidR="00325F8F" w:rsidRPr="00325F8F">
        <w:rPr>
          <w:rFonts w:ascii="Arial" w:hAnsi="Arial" w:cs="Arial"/>
        </w:rPr>
        <w:t xml:space="preserve"> </w:t>
      </w:r>
      <w:r>
        <w:rPr>
          <w:rFonts w:ascii="Arial" w:hAnsi="Arial" w:cs="Arial"/>
        </w:rPr>
        <w:t xml:space="preserve">the </w:t>
      </w:r>
      <w:r w:rsidR="00325F8F" w:rsidRPr="00325F8F">
        <w:rPr>
          <w:rFonts w:ascii="Arial" w:hAnsi="Arial" w:cs="Arial"/>
        </w:rPr>
        <w:t>cannabis expiation notice scheme, cann</w:t>
      </w:r>
      <w:r>
        <w:rPr>
          <w:rFonts w:ascii="Arial" w:hAnsi="Arial" w:cs="Arial"/>
        </w:rPr>
        <w:t>ed</w:t>
      </w:r>
      <w:r w:rsidR="00325F8F" w:rsidRPr="00325F8F">
        <w:rPr>
          <w:rFonts w:ascii="Arial" w:hAnsi="Arial" w:cs="Arial"/>
        </w:rPr>
        <w:t xml:space="preserve"> the heroin trial championed by an ACT Liberal Chief Minister, revers</w:t>
      </w:r>
      <w:r>
        <w:rPr>
          <w:rFonts w:ascii="Arial" w:hAnsi="Arial" w:cs="Arial"/>
        </w:rPr>
        <w:t>ed</w:t>
      </w:r>
      <w:r w:rsidR="00325F8F" w:rsidRPr="00325F8F">
        <w:rPr>
          <w:rFonts w:ascii="Arial" w:hAnsi="Arial" w:cs="Arial"/>
        </w:rPr>
        <w:t xml:space="preserve"> Western Australian cannabis law reforms, oppos</w:t>
      </w:r>
      <w:r>
        <w:rPr>
          <w:rFonts w:ascii="Arial" w:hAnsi="Arial" w:cs="Arial"/>
        </w:rPr>
        <w:t>ed</w:t>
      </w:r>
      <w:r w:rsidR="00325F8F" w:rsidRPr="00325F8F">
        <w:rPr>
          <w:rFonts w:ascii="Arial" w:hAnsi="Arial" w:cs="Arial"/>
        </w:rPr>
        <w:t xml:space="preserve"> the medically supervised injecting room in Sydney, </w:t>
      </w:r>
      <w:r>
        <w:rPr>
          <w:rFonts w:ascii="Arial" w:hAnsi="Arial" w:cs="Arial"/>
        </w:rPr>
        <w:t xml:space="preserve">and </w:t>
      </w:r>
      <w:r w:rsidR="00325F8F" w:rsidRPr="00325F8F">
        <w:rPr>
          <w:rFonts w:ascii="Arial" w:hAnsi="Arial" w:cs="Arial"/>
        </w:rPr>
        <w:t>consign</w:t>
      </w:r>
      <w:r>
        <w:rPr>
          <w:rFonts w:ascii="Arial" w:hAnsi="Arial" w:cs="Arial"/>
        </w:rPr>
        <w:t>ed</w:t>
      </w:r>
      <w:r w:rsidR="00325F8F" w:rsidRPr="00325F8F">
        <w:rPr>
          <w:rFonts w:ascii="Arial" w:hAnsi="Arial" w:cs="Arial"/>
        </w:rPr>
        <w:t xml:space="preserve"> to the rubbish bin the Pennington enquiry in </w:t>
      </w:r>
      <w:smartTag w:uri="urn:schemas-microsoft-com:office:smarttags" w:element="State">
        <w:smartTag w:uri="urn:schemas-microsoft-com:office:smarttags" w:element="place">
          <w:r w:rsidR="00325F8F" w:rsidRPr="00325F8F">
            <w:rPr>
              <w:rFonts w:ascii="Arial" w:hAnsi="Arial" w:cs="Arial"/>
            </w:rPr>
            <w:t>Victoria</w:t>
          </w:r>
        </w:smartTag>
      </w:smartTag>
      <w:r w:rsidR="00325F8F" w:rsidRPr="00325F8F">
        <w:rPr>
          <w:rFonts w:ascii="Arial" w:hAnsi="Arial" w:cs="Arial"/>
        </w:rPr>
        <w:t>.</w:t>
      </w:r>
    </w:p>
    <w:p w:rsidR="00325F8F" w:rsidRDefault="00325F8F" w:rsidP="00325F8F">
      <w:pPr>
        <w:spacing w:after="120"/>
        <w:rPr>
          <w:rFonts w:ascii="Arial" w:hAnsi="Arial" w:cs="Arial"/>
        </w:rPr>
      </w:pPr>
      <w:r w:rsidRPr="00325F8F">
        <w:rPr>
          <w:rFonts w:ascii="Arial" w:hAnsi="Arial" w:cs="Arial"/>
        </w:rPr>
        <w:t>There is a pattern of behaviour emerging here. There’s an abdication of the conviction that the role of government should not be to undermine but to fortify the capacity of citizens to take responsibility for their health and well-being.</w:t>
      </w:r>
    </w:p>
    <w:p w:rsidR="0023350F" w:rsidRDefault="0023350F" w:rsidP="00325F8F">
      <w:pPr>
        <w:spacing w:after="120"/>
        <w:rPr>
          <w:rFonts w:ascii="Arial" w:hAnsi="Arial" w:cs="Arial"/>
        </w:rPr>
      </w:pPr>
    </w:p>
    <w:p w:rsidR="0023350F" w:rsidRDefault="0023350F" w:rsidP="00325F8F">
      <w:pPr>
        <w:spacing w:after="120"/>
        <w:rPr>
          <w:rFonts w:ascii="Arial" w:hAnsi="Arial" w:cs="Arial"/>
        </w:rPr>
      </w:pPr>
      <w:r>
        <w:rPr>
          <w:rFonts w:ascii="Arial" w:hAnsi="Arial" w:cs="Arial"/>
        </w:rPr>
        <w:t>For more information contact:</w:t>
      </w:r>
    </w:p>
    <w:p w:rsidR="0023350F" w:rsidRDefault="00325F8F" w:rsidP="00325F8F">
      <w:pPr>
        <w:spacing w:after="120"/>
        <w:rPr>
          <w:rFonts w:ascii="Arial" w:hAnsi="Arial" w:cs="Arial"/>
        </w:rPr>
      </w:pPr>
      <w:r>
        <w:rPr>
          <w:rFonts w:ascii="Arial" w:hAnsi="Arial" w:cs="Arial"/>
        </w:rPr>
        <w:t>Bill Bush</w:t>
      </w:r>
      <w:r w:rsidR="0023350F">
        <w:rPr>
          <w:rFonts w:ascii="Arial" w:hAnsi="Arial" w:cs="Arial"/>
        </w:rPr>
        <w:t xml:space="preserve">, President </w:t>
      </w:r>
      <w:r>
        <w:rPr>
          <w:rFonts w:ascii="Arial" w:hAnsi="Arial" w:cs="Arial"/>
        </w:rPr>
        <w:t>: 6257 1786</w:t>
      </w:r>
      <w:r w:rsidR="00926CD8">
        <w:rPr>
          <w:rFonts w:ascii="Arial" w:hAnsi="Arial" w:cs="Arial"/>
        </w:rPr>
        <w:t xml:space="preserve"> or</w:t>
      </w:r>
      <w:r>
        <w:rPr>
          <w:rFonts w:ascii="Arial" w:hAnsi="Arial" w:cs="Arial"/>
        </w:rPr>
        <w:t xml:space="preserve"> </w:t>
      </w:r>
      <w:r w:rsidR="00926CD8">
        <w:rPr>
          <w:rFonts w:ascii="Arial" w:hAnsi="Arial" w:cs="Arial"/>
        </w:rPr>
        <w:t>0439 020 146</w:t>
      </w:r>
      <w:r>
        <w:rPr>
          <w:rFonts w:ascii="Arial" w:hAnsi="Arial" w:cs="Arial"/>
        </w:rPr>
        <w:t xml:space="preserve">; </w:t>
      </w:r>
    </w:p>
    <w:p w:rsidR="00325F8F" w:rsidRPr="00325F8F" w:rsidRDefault="00325F8F" w:rsidP="00325F8F">
      <w:pPr>
        <w:spacing w:after="120"/>
        <w:rPr>
          <w:rFonts w:ascii="Arial" w:hAnsi="Arial" w:cs="Arial"/>
        </w:rPr>
      </w:pPr>
      <w:r>
        <w:rPr>
          <w:rFonts w:ascii="Arial" w:hAnsi="Arial" w:cs="Arial"/>
        </w:rPr>
        <w:t>Marion McConnell</w:t>
      </w:r>
      <w:r w:rsidR="0023350F">
        <w:rPr>
          <w:rFonts w:ascii="Arial" w:hAnsi="Arial" w:cs="Arial"/>
        </w:rPr>
        <w:t>, Secretary</w:t>
      </w:r>
      <w:r>
        <w:rPr>
          <w:rFonts w:ascii="Arial" w:hAnsi="Arial" w:cs="Arial"/>
        </w:rPr>
        <w:t xml:space="preserve">: </w:t>
      </w:r>
      <w:r w:rsidR="00926CD8">
        <w:rPr>
          <w:rFonts w:ascii="Arial" w:hAnsi="Arial" w:cs="Arial"/>
        </w:rPr>
        <w:t>6169 7678</w:t>
      </w:r>
      <w:r w:rsidR="0023350F">
        <w:rPr>
          <w:rFonts w:ascii="Arial" w:hAnsi="Arial" w:cs="Arial"/>
        </w:rPr>
        <w:t xml:space="preserve">, 0409 074 </w:t>
      </w:r>
      <w:bookmarkStart w:id="0" w:name="_GoBack"/>
      <w:bookmarkEnd w:id="0"/>
      <w:r w:rsidR="0023350F">
        <w:rPr>
          <w:rFonts w:ascii="Arial" w:hAnsi="Arial" w:cs="Arial"/>
        </w:rPr>
        <w:t>033</w:t>
      </w:r>
    </w:p>
    <w:p w:rsidR="002E443D" w:rsidRPr="00325F8F" w:rsidRDefault="002E443D" w:rsidP="00325F8F">
      <w:pPr>
        <w:pStyle w:val="BodyTextIndent"/>
        <w:spacing w:after="120"/>
        <w:rPr>
          <w:rFonts w:ascii="Arial" w:hAnsi="Arial" w:cs="Arial"/>
        </w:rPr>
      </w:pPr>
    </w:p>
    <w:p w:rsidR="002E443D" w:rsidRDefault="002E443D" w:rsidP="00325F8F">
      <w:pPr>
        <w:pStyle w:val="BodyTextIndent"/>
        <w:spacing w:after="120"/>
      </w:pPr>
    </w:p>
    <w:p w:rsidR="002E443D" w:rsidRDefault="002E443D" w:rsidP="00325F8F">
      <w:pPr>
        <w:pStyle w:val="BodyTextIndent"/>
        <w:spacing w:after="120"/>
      </w:pPr>
    </w:p>
    <w:p w:rsidR="002E443D" w:rsidRDefault="002E443D">
      <w:pPr>
        <w:pStyle w:val="BodyTextIndent"/>
        <w:spacing w:after="120"/>
      </w:pPr>
    </w:p>
    <w:sectPr w:rsidR="002E443D" w:rsidSect="002505B0">
      <w:headerReference w:type="first" r:id="rId9"/>
      <w:footerReference w:type="first" r:id="rId10"/>
      <w:pgSz w:w="11907" w:h="16840" w:code="9"/>
      <w:pgMar w:top="1418" w:right="1418" w:bottom="141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C5" w:rsidRDefault="00FC33C5">
      <w:r>
        <w:separator/>
      </w:r>
    </w:p>
  </w:endnote>
  <w:endnote w:type="continuationSeparator" w:id="0">
    <w:p w:rsidR="00FC33C5" w:rsidRDefault="00FC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5B0" w:rsidRDefault="0058638A">
    <w:pPr>
      <w:spacing w:after="120"/>
      <w:ind w:left="2880"/>
      <w:jc w:val="both"/>
      <w:rPr>
        <w:sz w:val="24"/>
      </w:rPr>
    </w:pPr>
    <w:r>
      <w:rPr>
        <w:b/>
        <w:sz w:val="28"/>
      </w:rPr>
      <w:t xml:space="preserve">For more information: Contact </w:t>
    </w:r>
    <w:r w:rsidR="000A70F1">
      <w:rPr>
        <w:b/>
        <w:sz w:val="28"/>
      </w:rPr>
      <w:t>Bill Bush</w:t>
    </w:r>
    <w:r>
      <w:rPr>
        <w:b/>
        <w:sz w:val="28"/>
      </w:rPr>
      <w:t xml:space="preserve"> (02) </w:t>
    </w:r>
    <w:r w:rsidR="000A70F1">
      <w:rPr>
        <w:b/>
        <w:sz w:val="28"/>
      </w:rPr>
      <w:t>62571786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C5" w:rsidRDefault="00FC33C5">
      <w:r>
        <w:separator/>
      </w:r>
    </w:p>
  </w:footnote>
  <w:footnote w:type="continuationSeparator" w:id="0">
    <w:p w:rsidR="00FC33C5" w:rsidRDefault="00FC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5B0" w:rsidRDefault="0058638A">
    <w:pPr>
      <w:jc w:val="center"/>
      <w:rPr>
        <w:b/>
        <w:sz w:val="40"/>
      </w:rPr>
    </w:pPr>
    <w:r>
      <w:rPr>
        <w:rFonts w:ascii="Arial" w:hAnsi="Arial"/>
        <w:b/>
        <w:sz w:val="42"/>
      </w:rPr>
      <w:t>Families and Friends for Drug Law Reform</w:t>
    </w:r>
  </w:p>
  <w:p w:rsidR="002505B0" w:rsidRDefault="0058638A">
    <w:pPr>
      <w:jc w:val="center"/>
      <w:rPr>
        <w:sz w:val="24"/>
      </w:rPr>
    </w:pPr>
    <w:r>
      <w:rPr>
        <w:i/>
        <w:sz w:val="30"/>
      </w:rPr>
      <w:t>committed to preventing tragedy that arises from illicit drug use</w:t>
    </w:r>
  </w:p>
  <w:p w:rsidR="002505B0" w:rsidRDefault="0058638A">
    <w:pPr>
      <w:jc w:val="right"/>
      <w:rPr>
        <w:sz w:val="24"/>
      </w:rPr>
    </w:pPr>
    <w:r>
      <w:rPr>
        <w:sz w:val="24"/>
      </w:rPr>
      <w:t xml:space="preserve">PO </w:t>
    </w:r>
    <w:r w:rsidR="000A70F1">
      <w:rPr>
        <w:sz w:val="24"/>
      </w:rPr>
      <w:t>1786</w:t>
    </w:r>
    <w:r>
      <w:rPr>
        <w:sz w:val="24"/>
      </w:rPr>
      <w:t xml:space="preserve">, </w:t>
    </w:r>
    <w:r w:rsidR="000A70F1">
      <w:rPr>
        <w:sz w:val="24"/>
      </w:rPr>
      <w:t>KALEEN  ACT  2617</w:t>
    </w:r>
  </w:p>
  <w:p w:rsidR="002505B0" w:rsidRDefault="000A70F1">
    <w:pPr>
      <w:jc w:val="right"/>
      <w:rPr>
        <w:sz w:val="24"/>
      </w:rPr>
    </w:pPr>
    <w:r>
      <w:rPr>
        <w:sz w:val="24"/>
      </w:rPr>
      <w:t>Telephone    (02</w:t>
    </w:r>
    <w:r w:rsidR="0058638A">
      <w:rPr>
        <w:sz w:val="24"/>
      </w:rPr>
      <w:t xml:space="preserve">) </w:t>
    </w:r>
    <w:r>
      <w:rPr>
        <w:sz w:val="24"/>
      </w:rPr>
      <w:t>6257 1786</w:t>
    </w:r>
  </w:p>
  <w:p w:rsidR="002505B0" w:rsidRDefault="0058638A">
    <w:pPr>
      <w:jc w:val="right"/>
      <w:rPr>
        <w:sz w:val="24"/>
      </w:rPr>
    </w:pPr>
    <w:r>
      <w:rPr>
        <w:sz w:val="24"/>
      </w:rPr>
      <w:t>www.ffdlr.org.au</w:t>
    </w:r>
  </w:p>
  <w:p w:rsidR="002505B0" w:rsidRDefault="002505B0">
    <w:pPr>
      <w:pBdr>
        <w:bottom w:val="single" w:sz="6" w:space="1" w:color="auto"/>
      </w:pBdr>
      <w:jc w:val="right"/>
      <w:rPr>
        <w:sz w:val="24"/>
      </w:rPr>
    </w:pPr>
    <w:r>
      <w:rPr>
        <w:sz w:val="24"/>
      </w:rPr>
      <w:fldChar w:fldCharType="begin"/>
    </w:r>
    <w:r w:rsidR="0058638A">
      <w:rPr>
        <w:sz w:val="24"/>
      </w:rPr>
      <w:instrText xml:space="preserve"> TIME \@ "d MMMM, yyyy" </w:instrText>
    </w:r>
    <w:r>
      <w:rPr>
        <w:sz w:val="24"/>
      </w:rPr>
      <w:fldChar w:fldCharType="separate"/>
    </w:r>
    <w:r w:rsidR="0023350F">
      <w:rPr>
        <w:noProof/>
        <w:sz w:val="24"/>
      </w:rPr>
      <w:t>13 October, 2017</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6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C30ADE"/>
    <w:multiLevelType w:val="hybridMultilevel"/>
    <w:tmpl w:val="2F82EE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1378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GrammaticalErrors/>
  <w:activeWritingStyle w:appName="MSWord" w:lang="en-AU" w:vendorID="8" w:dllVersion="513" w:checkStyle="1"/>
  <w:proofState w:spelling="clean"/>
  <w:attachedTemplate r:id="rId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F1"/>
    <w:rsid w:val="000A70F1"/>
    <w:rsid w:val="001A63F2"/>
    <w:rsid w:val="0023350F"/>
    <w:rsid w:val="002505B0"/>
    <w:rsid w:val="002E443D"/>
    <w:rsid w:val="00325F8F"/>
    <w:rsid w:val="0058638A"/>
    <w:rsid w:val="005A478F"/>
    <w:rsid w:val="00776DB5"/>
    <w:rsid w:val="007C4889"/>
    <w:rsid w:val="00926CD8"/>
    <w:rsid w:val="00C702FF"/>
    <w:rsid w:val="00EA0364"/>
    <w:rsid w:val="00FC3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CEBED5A"/>
  <w15:docId w15:val="{02EB08F6-0B1A-44DE-A60C-1D54B366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5B0"/>
    <w:rPr>
      <w:lang w:eastAsia="en-US"/>
    </w:rPr>
  </w:style>
  <w:style w:type="paragraph" w:styleId="Heading2">
    <w:name w:val="heading 2"/>
    <w:basedOn w:val="Normal"/>
    <w:next w:val="BodyText"/>
    <w:qFormat/>
    <w:rsid w:val="002505B0"/>
    <w:pPr>
      <w:keepNext/>
      <w:keepLines/>
      <w:spacing w:after="240" w:line="240" w:lineRule="atLeast"/>
      <w:outlineLvl w:val="1"/>
    </w:pPr>
    <w:rPr>
      <w:rFonts w:ascii="Arial Black" w:hAnsi="Arial Black"/>
      <w:spacing w:val="-15"/>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505B0"/>
    <w:pPr>
      <w:tabs>
        <w:tab w:val="center" w:pos="4320"/>
        <w:tab w:val="right" w:pos="8640"/>
      </w:tabs>
    </w:pPr>
  </w:style>
  <w:style w:type="paragraph" w:styleId="Header">
    <w:name w:val="header"/>
    <w:basedOn w:val="Normal"/>
    <w:semiHidden/>
    <w:rsid w:val="002505B0"/>
    <w:pPr>
      <w:tabs>
        <w:tab w:val="center" w:pos="4320"/>
        <w:tab w:val="right" w:pos="8640"/>
      </w:tabs>
    </w:pPr>
  </w:style>
  <w:style w:type="paragraph" w:styleId="BodyText">
    <w:name w:val="Body Text"/>
    <w:basedOn w:val="Normal"/>
    <w:semiHidden/>
    <w:rsid w:val="002505B0"/>
    <w:pPr>
      <w:spacing w:after="240" w:line="240" w:lineRule="atLeast"/>
      <w:ind w:left="1080"/>
      <w:jc w:val="both"/>
    </w:pPr>
    <w:rPr>
      <w:rFonts w:ascii="Arial" w:hAnsi="Arial"/>
      <w:spacing w:val="-5"/>
    </w:rPr>
  </w:style>
  <w:style w:type="paragraph" w:styleId="Caption">
    <w:name w:val="caption"/>
    <w:basedOn w:val="Normal"/>
    <w:next w:val="Normal"/>
    <w:qFormat/>
    <w:rsid w:val="002505B0"/>
    <w:pPr>
      <w:spacing w:after="120"/>
      <w:jc w:val="center"/>
    </w:pPr>
    <w:rPr>
      <w:b/>
      <w:sz w:val="36"/>
    </w:rPr>
  </w:style>
  <w:style w:type="paragraph" w:styleId="BodyText2">
    <w:name w:val="Body Text 2"/>
    <w:basedOn w:val="Normal"/>
    <w:semiHidden/>
    <w:rsid w:val="002505B0"/>
    <w:pPr>
      <w:spacing w:after="120"/>
      <w:jc w:val="both"/>
    </w:pPr>
    <w:rPr>
      <w:b/>
      <w:sz w:val="24"/>
    </w:rPr>
  </w:style>
  <w:style w:type="paragraph" w:styleId="BodyText3">
    <w:name w:val="Body Text 3"/>
    <w:basedOn w:val="Normal"/>
    <w:semiHidden/>
    <w:rsid w:val="002505B0"/>
    <w:pPr>
      <w:spacing w:after="120"/>
      <w:jc w:val="both"/>
    </w:pPr>
    <w:rPr>
      <w:bCs/>
      <w:sz w:val="28"/>
    </w:rPr>
  </w:style>
  <w:style w:type="paragraph" w:customStyle="1" w:styleId="DO">
    <w:name w:val="DO"/>
    <w:basedOn w:val="Normal"/>
    <w:rsid w:val="002505B0"/>
    <w:pPr>
      <w:spacing w:after="120"/>
    </w:pPr>
    <w:rPr>
      <w:sz w:val="24"/>
      <w:lang w:val="en-GB"/>
    </w:rPr>
  </w:style>
  <w:style w:type="paragraph" w:styleId="BodyTextIndent">
    <w:name w:val="Body Text Indent"/>
    <w:basedOn w:val="Normal"/>
    <w:semiHidden/>
    <w:rsid w:val="002505B0"/>
    <w:pPr>
      <w:ind w:left="1440"/>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Med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Media.dot</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 FAMILIES AND FRIENDS FOR DRUG LAW REFORM</vt:lpstr>
    </vt:vector>
  </TitlesOfParts>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FAMILIES AND FRIENDS FOR DRUG LAW REFORM</dc:title>
  <dc:subject/>
  <dc:creator>Marion</dc:creator>
  <cp:keywords/>
  <dc:description/>
  <cp:lastModifiedBy>Marion McConnell</cp:lastModifiedBy>
  <cp:revision>2</cp:revision>
  <cp:lastPrinted>2017-10-12T19:03:00Z</cp:lastPrinted>
  <dcterms:created xsi:type="dcterms:W3CDTF">2017-10-12T21:46:00Z</dcterms:created>
  <dcterms:modified xsi:type="dcterms:W3CDTF">2017-10-12T21:46:00Z</dcterms:modified>
</cp:coreProperties>
</file>